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3AB" w:rsidRDefault="00C473AB" w:rsidP="00832F59">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Методические рекомендации </w:t>
      </w:r>
      <w:r w:rsidR="00B82124">
        <w:rPr>
          <w:rFonts w:ascii="Times New Roman" w:hAnsi="Times New Roman" w:cs="Times New Roman"/>
          <w:b/>
          <w:sz w:val="28"/>
          <w:szCs w:val="28"/>
        </w:rPr>
        <w:t>для</w:t>
      </w:r>
      <w:r>
        <w:rPr>
          <w:rFonts w:ascii="Times New Roman" w:hAnsi="Times New Roman" w:cs="Times New Roman"/>
          <w:b/>
          <w:sz w:val="28"/>
          <w:szCs w:val="28"/>
        </w:rPr>
        <w:t xml:space="preserve"> работ</w:t>
      </w:r>
      <w:r w:rsidR="00B82124">
        <w:rPr>
          <w:rFonts w:ascii="Times New Roman" w:hAnsi="Times New Roman" w:cs="Times New Roman"/>
          <w:b/>
          <w:sz w:val="28"/>
          <w:szCs w:val="28"/>
        </w:rPr>
        <w:t>ы</w:t>
      </w:r>
      <w:r>
        <w:rPr>
          <w:rFonts w:ascii="Times New Roman" w:hAnsi="Times New Roman" w:cs="Times New Roman"/>
          <w:b/>
          <w:sz w:val="28"/>
          <w:szCs w:val="28"/>
        </w:rPr>
        <w:t xml:space="preserve"> с презентациями </w:t>
      </w:r>
    </w:p>
    <w:p w:rsidR="00832F59" w:rsidRDefault="00B82124" w:rsidP="00832F59">
      <w:pPr>
        <w:spacing w:after="0"/>
        <w:jc w:val="center"/>
        <w:rPr>
          <w:rFonts w:ascii="Times New Roman" w:hAnsi="Times New Roman" w:cs="Times New Roman"/>
          <w:b/>
          <w:sz w:val="28"/>
          <w:szCs w:val="28"/>
        </w:rPr>
      </w:pPr>
      <w:r>
        <w:rPr>
          <w:rFonts w:ascii="Times New Roman" w:hAnsi="Times New Roman" w:cs="Times New Roman"/>
          <w:b/>
          <w:sz w:val="28"/>
          <w:szCs w:val="28"/>
        </w:rPr>
        <w:t>к</w:t>
      </w:r>
      <w:r w:rsidR="00C473AB">
        <w:rPr>
          <w:rFonts w:ascii="Times New Roman" w:hAnsi="Times New Roman" w:cs="Times New Roman"/>
          <w:b/>
          <w:sz w:val="28"/>
          <w:szCs w:val="28"/>
        </w:rPr>
        <w:t xml:space="preserve"> классно</w:t>
      </w:r>
      <w:r>
        <w:rPr>
          <w:rFonts w:ascii="Times New Roman" w:hAnsi="Times New Roman" w:cs="Times New Roman"/>
          <w:b/>
          <w:sz w:val="28"/>
          <w:szCs w:val="28"/>
        </w:rPr>
        <w:t>му</w:t>
      </w:r>
      <w:r w:rsidR="00C473AB">
        <w:rPr>
          <w:rFonts w:ascii="Times New Roman" w:hAnsi="Times New Roman" w:cs="Times New Roman"/>
          <w:b/>
          <w:sz w:val="28"/>
          <w:szCs w:val="28"/>
        </w:rPr>
        <w:t xml:space="preserve"> час</w:t>
      </w:r>
      <w:r>
        <w:rPr>
          <w:rFonts w:ascii="Times New Roman" w:hAnsi="Times New Roman" w:cs="Times New Roman"/>
          <w:b/>
          <w:sz w:val="28"/>
          <w:szCs w:val="28"/>
        </w:rPr>
        <w:t>у</w:t>
      </w:r>
      <w:r w:rsidR="00C473AB">
        <w:rPr>
          <w:rFonts w:ascii="Times New Roman" w:hAnsi="Times New Roman" w:cs="Times New Roman"/>
          <w:b/>
          <w:sz w:val="28"/>
          <w:szCs w:val="28"/>
        </w:rPr>
        <w:t xml:space="preserve"> «Святки»</w:t>
      </w:r>
      <w:r w:rsidR="00832F59">
        <w:rPr>
          <w:rFonts w:ascii="Times New Roman" w:hAnsi="Times New Roman" w:cs="Times New Roman"/>
          <w:b/>
          <w:sz w:val="28"/>
          <w:szCs w:val="28"/>
        </w:rPr>
        <w:t xml:space="preserve"> </w:t>
      </w:r>
    </w:p>
    <w:p w:rsidR="00832F59" w:rsidRDefault="00832F59" w:rsidP="00832F59">
      <w:pPr>
        <w:spacing w:after="0"/>
        <w:jc w:val="center"/>
        <w:rPr>
          <w:rFonts w:ascii="Times New Roman" w:hAnsi="Times New Roman" w:cs="Times New Roman"/>
          <w:b/>
          <w:sz w:val="28"/>
          <w:szCs w:val="28"/>
        </w:rPr>
      </w:pPr>
    </w:p>
    <w:tbl>
      <w:tblPr>
        <w:tblStyle w:val="a3"/>
        <w:tblW w:w="10490" w:type="dxa"/>
        <w:tblInd w:w="-743" w:type="dxa"/>
        <w:tblLook w:val="04A0"/>
      </w:tblPr>
      <w:tblGrid>
        <w:gridCol w:w="1702"/>
        <w:gridCol w:w="8788"/>
      </w:tblGrid>
      <w:tr w:rsidR="00C473AB" w:rsidRPr="00C473AB" w:rsidTr="00200393">
        <w:tc>
          <w:tcPr>
            <w:tcW w:w="10490" w:type="dxa"/>
            <w:gridSpan w:val="2"/>
          </w:tcPr>
          <w:p w:rsidR="00C473AB" w:rsidRPr="00C473AB" w:rsidRDefault="00C473AB" w:rsidP="00E9536E">
            <w:pPr>
              <w:jc w:val="center"/>
              <w:rPr>
                <w:rFonts w:ascii="Times New Roman" w:hAnsi="Times New Roman" w:cs="Times New Roman"/>
                <w:b/>
                <w:sz w:val="28"/>
                <w:szCs w:val="28"/>
              </w:rPr>
            </w:pPr>
            <w:r w:rsidRPr="00C473AB">
              <w:rPr>
                <w:rFonts w:ascii="Times New Roman" w:hAnsi="Times New Roman" w:cs="Times New Roman"/>
                <w:b/>
                <w:sz w:val="28"/>
                <w:szCs w:val="28"/>
              </w:rPr>
              <w:t xml:space="preserve">Презентация </w:t>
            </w:r>
            <w:r w:rsidR="00213850">
              <w:rPr>
                <w:rFonts w:ascii="Times New Roman" w:hAnsi="Times New Roman" w:cs="Times New Roman"/>
                <w:b/>
                <w:sz w:val="28"/>
                <w:szCs w:val="28"/>
              </w:rPr>
              <w:t>«</w:t>
            </w:r>
            <w:r>
              <w:rPr>
                <w:rFonts w:ascii="Times New Roman" w:hAnsi="Times New Roman" w:cs="Times New Roman"/>
                <w:b/>
                <w:sz w:val="28"/>
                <w:szCs w:val="28"/>
              </w:rPr>
              <w:t>СВЯТКИ</w:t>
            </w:r>
            <w:r w:rsidR="00213850">
              <w:rPr>
                <w:rFonts w:ascii="Times New Roman" w:hAnsi="Times New Roman" w:cs="Times New Roman"/>
                <w:b/>
                <w:sz w:val="28"/>
                <w:szCs w:val="28"/>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Слайд 1</w:t>
            </w:r>
          </w:p>
        </w:tc>
        <w:tc>
          <w:tcPr>
            <w:tcW w:w="8788" w:type="dxa"/>
          </w:tcPr>
          <w:p w:rsidR="00832F59" w:rsidRPr="00EB2979" w:rsidRDefault="00C473AB" w:rsidP="00AD64CB">
            <w:pPr>
              <w:rPr>
                <w:rFonts w:ascii="Times New Roman" w:hAnsi="Times New Roman" w:cs="Times New Roman"/>
                <w:sz w:val="28"/>
                <w:szCs w:val="28"/>
              </w:rPr>
            </w:pPr>
            <w:r>
              <w:rPr>
                <w:rFonts w:ascii="Times New Roman" w:hAnsi="Times New Roman" w:cs="Times New Roman"/>
                <w:sz w:val="28"/>
                <w:szCs w:val="28"/>
              </w:rPr>
              <w:t>Титульный слайд, отображает название мероприятия и информацию об авторе.</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Слайд 2</w:t>
            </w:r>
            <w:r w:rsidR="00C473AB">
              <w:rPr>
                <w:rFonts w:ascii="Times New Roman" w:hAnsi="Times New Roman" w:cs="Times New Roman"/>
                <w:b/>
                <w:i/>
                <w:sz w:val="28"/>
                <w:szCs w:val="28"/>
              </w:rPr>
              <w:t>-11</w:t>
            </w:r>
          </w:p>
        </w:tc>
        <w:tc>
          <w:tcPr>
            <w:tcW w:w="8788" w:type="dxa"/>
          </w:tcPr>
          <w:p w:rsidR="00832F59" w:rsidRDefault="00213850" w:rsidP="00213850">
            <w:pPr>
              <w:rPr>
                <w:rFonts w:ascii="Times New Roman" w:hAnsi="Times New Roman" w:cs="Times New Roman"/>
                <w:sz w:val="28"/>
                <w:szCs w:val="28"/>
              </w:rPr>
            </w:pPr>
            <w:r>
              <w:rPr>
                <w:rFonts w:ascii="Times New Roman" w:hAnsi="Times New Roman" w:cs="Times New Roman"/>
                <w:sz w:val="28"/>
                <w:szCs w:val="28"/>
              </w:rPr>
              <w:t>Используются для визуализации информации. Содержат графические объекты и короткие текстовые разъяснения.</w:t>
            </w:r>
          </w:p>
          <w:p w:rsidR="00213850" w:rsidRPr="00A87BE7" w:rsidRDefault="00213850" w:rsidP="00213850">
            <w:pPr>
              <w:rPr>
                <w:rFonts w:ascii="Times New Roman" w:hAnsi="Times New Roman" w:cs="Times New Roman"/>
                <w:sz w:val="28"/>
                <w:szCs w:val="28"/>
              </w:rPr>
            </w:pPr>
            <w:r>
              <w:rPr>
                <w:rFonts w:ascii="Times New Roman" w:hAnsi="Times New Roman" w:cs="Times New Roman"/>
                <w:sz w:val="28"/>
                <w:szCs w:val="28"/>
              </w:rPr>
              <w:t>Переход следующим слайдам по щелчку мыши.</w:t>
            </w:r>
          </w:p>
        </w:tc>
      </w:tr>
      <w:tr w:rsidR="00832F59" w:rsidTr="00200393">
        <w:tc>
          <w:tcPr>
            <w:tcW w:w="1702" w:type="dxa"/>
          </w:tcPr>
          <w:p w:rsidR="00832F59" w:rsidRPr="00D965A7" w:rsidRDefault="00832F59" w:rsidP="00213850">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12</w:t>
            </w:r>
          </w:p>
        </w:tc>
        <w:tc>
          <w:tcPr>
            <w:tcW w:w="8788" w:type="dxa"/>
          </w:tcPr>
          <w:p w:rsidR="00832F59" w:rsidRPr="00EB2979" w:rsidRDefault="00213850" w:rsidP="00AD64CB">
            <w:pPr>
              <w:rPr>
                <w:rFonts w:ascii="Times New Roman" w:hAnsi="Times New Roman" w:cs="Times New Roman"/>
                <w:sz w:val="28"/>
                <w:szCs w:val="28"/>
              </w:rPr>
            </w:pPr>
            <w:r>
              <w:rPr>
                <w:rFonts w:ascii="Times New Roman" w:hAnsi="Times New Roman" w:cs="Times New Roman"/>
                <w:sz w:val="28"/>
                <w:szCs w:val="28"/>
              </w:rPr>
              <w:t xml:space="preserve">Используется для перехода ко второй части мероприятия. На объект </w:t>
            </w:r>
            <w:r w:rsidRPr="00213850">
              <w:rPr>
                <w:rFonts w:ascii="Times New Roman" w:hAnsi="Times New Roman" w:cs="Times New Roman"/>
                <w:noProof/>
                <w:sz w:val="28"/>
                <w:szCs w:val="28"/>
                <w:lang w:eastAsia="ru-RU"/>
              </w:rPr>
              <w:drawing>
                <wp:inline distT="0" distB="0" distL="0" distR="0">
                  <wp:extent cx="514350" cy="276225"/>
                  <wp:effectExtent l="0" t="0" r="0" b="0"/>
                  <wp:docPr id="10"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установлена гиперссылка. Достаточно щелчка мышью по изображению для автоматического воспроизведения второй презентации «Поле чудес»</w:t>
            </w:r>
          </w:p>
        </w:tc>
      </w:tr>
      <w:tr w:rsidR="00213850" w:rsidRPr="00213850" w:rsidTr="00200393">
        <w:tc>
          <w:tcPr>
            <w:tcW w:w="10490" w:type="dxa"/>
            <w:gridSpan w:val="2"/>
          </w:tcPr>
          <w:p w:rsidR="00213850" w:rsidRDefault="00213850" w:rsidP="00213850">
            <w:pPr>
              <w:jc w:val="center"/>
              <w:rPr>
                <w:rFonts w:ascii="Times New Roman" w:hAnsi="Times New Roman" w:cs="Times New Roman"/>
                <w:b/>
                <w:noProof/>
                <w:sz w:val="28"/>
                <w:szCs w:val="28"/>
              </w:rPr>
            </w:pPr>
            <w:r w:rsidRPr="00213850">
              <w:rPr>
                <w:rFonts w:ascii="Times New Roman" w:hAnsi="Times New Roman" w:cs="Times New Roman"/>
                <w:b/>
                <w:noProof/>
                <w:sz w:val="28"/>
                <w:szCs w:val="28"/>
              </w:rPr>
              <w:t>Презентация «ПОЛЕ ЧУДЕС»</w:t>
            </w:r>
          </w:p>
          <w:p w:rsidR="00E06121" w:rsidRPr="00E06121" w:rsidRDefault="00E06121" w:rsidP="00E06121">
            <w:pPr>
              <w:rPr>
                <w:rFonts w:ascii="Times New Roman" w:hAnsi="Times New Roman" w:cs="Times New Roman"/>
                <w:i/>
                <w:noProof/>
                <w:sz w:val="28"/>
                <w:szCs w:val="28"/>
              </w:rPr>
            </w:pPr>
            <w:r>
              <w:rPr>
                <w:rFonts w:ascii="Times New Roman" w:hAnsi="Times New Roman" w:cs="Times New Roman"/>
                <w:i/>
                <w:noProof/>
                <w:sz w:val="28"/>
                <w:szCs w:val="28"/>
              </w:rPr>
              <w:t>Внимание! Для корректной работы презентации до конца игры не следует выходить из активного режима (режима воспроизведения).</w:t>
            </w:r>
          </w:p>
        </w:tc>
      </w:tr>
      <w:tr w:rsidR="00832F59" w:rsidTr="00200393">
        <w:tc>
          <w:tcPr>
            <w:tcW w:w="1702" w:type="dxa"/>
          </w:tcPr>
          <w:p w:rsidR="00832F59" w:rsidRPr="00D965A7" w:rsidRDefault="00213850" w:rsidP="00213850">
            <w:pPr>
              <w:jc w:val="center"/>
              <w:rPr>
                <w:rFonts w:ascii="Times New Roman" w:hAnsi="Times New Roman" w:cs="Times New Roman"/>
                <w:b/>
                <w:i/>
                <w:sz w:val="28"/>
                <w:szCs w:val="28"/>
              </w:rPr>
            </w:pPr>
            <w:r>
              <w:rPr>
                <w:rFonts w:ascii="Times New Roman" w:hAnsi="Times New Roman" w:cs="Times New Roman"/>
                <w:b/>
                <w:i/>
                <w:sz w:val="28"/>
                <w:szCs w:val="28"/>
              </w:rPr>
              <w:t>Слайд</w:t>
            </w:r>
            <w:r w:rsidR="00832F59">
              <w:rPr>
                <w:rFonts w:ascii="Times New Roman" w:hAnsi="Times New Roman" w:cs="Times New Roman"/>
                <w:b/>
                <w:i/>
                <w:sz w:val="28"/>
                <w:szCs w:val="28"/>
              </w:rPr>
              <w:t xml:space="preserve"> 1</w:t>
            </w:r>
          </w:p>
        </w:tc>
        <w:tc>
          <w:tcPr>
            <w:tcW w:w="8788" w:type="dxa"/>
          </w:tcPr>
          <w:p w:rsidR="0025233B" w:rsidRPr="00EB2979" w:rsidRDefault="0025233B" w:rsidP="0025233B">
            <w:pPr>
              <w:rPr>
                <w:rFonts w:ascii="Times New Roman" w:hAnsi="Times New Roman" w:cs="Times New Roman"/>
                <w:sz w:val="28"/>
                <w:szCs w:val="28"/>
              </w:rPr>
            </w:pPr>
            <w:r w:rsidRPr="00EB2979">
              <w:rPr>
                <w:rFonts w:ascii="Times New Roman" w:hAnsi="Times New Roman" w:cs="Times New Roman"/>
                <w:sz w:val="28"/>
                <w:szCs w:val="28"/>
              </w:rPr>
              <w:t>Титульный слайд, на котором указаны название Фестиваля, название работы и данные об авторе.</w:t>
            </w:r>
          </w:p>
          <w:p w:rsidR="00832F59" w:rsidRPr="00EB2979" w:rsidRDefault="0025233B" w:rsidP="0025233B">
            <w:pPr>
              <w:rPr>
                <w:rFonts w:ascii="Times New Roman" w:hAnsi="Times New Roman" w:cs="Times New Roman"/>
                <w:sz w:val="28"/>
                <w:szCs w:val="28"/>
              </w:rPr>
            </w:pPr>
            <w:r w:rsidRPr="00EB2979">
              <w:rPr>
                <w:rFonts w:ascii="Times New Roman" w:hAnsi="Times New Roman" w:cs="Times New Roman"/>
                <w:sz w:val="28"/>
                <w:szCs w:val="28"/>
              </w:rPr>
              <w:t>Переход к следующему слайду по гиперссылке, установленной на изображение заставки к игре</w:t>
            </w:r>
            <w:r>
              <w:rPr>
                <w:rFonts w:ascii="Times New Roman" w:hAnsi="Times New Roman" w:cs="Times New Roman"/>
                <w:sz w:val="28"/>
                <w:szCs w:val="28"/>
              </w:rPr>
              <w:t xml:space="preserve"> </w:t>
            </w:r>
            <w:r w:rsidRPr="0025233B">
              <w:rPr>
                <w:rFonts w:ascii="Times New Roman" w:hAnsi="Times New Roman" w:cs="Times New Roman"/>
                <w:noProof/>
                <w:sz w:val="28"/>
                <w:szCs w:val="28"/>
                <w:lang w:eastAsia="ru-RU"/>
              </w:rPr>
              <w:drawing>
                <wp:inline distT="0" distB="0" distL="0" distR="0">
                  <wp:extent cx="514350" cy="276225"/>
                  <wp:effectExtent l="0" t="0" r="0" b="0"/>
                  <wp:docPr id="14"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w:t>
            </w:r>
          </w:p>
        </w:tc>
      </w:tr>
      <w:tr w:rsidR="00832F59" w:rsidTr="00200393">
        <w:tc>
          <w:tcPr>
            <w:tcW w:w="1702" w:type="dxa"/>
          </w:tcPr>
          <w:p w:rsidR="00832F59"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Слайд 2</w:t>
            </w:r>
          </w:p>
        </w:tc>
        <w:tc>
          <w:tcPr>
            <w:tcW w:w="8788" w:type="dxa"/>
          </w:tcPr>
          <w:p w:rsidR="001E369A" w:rsidRDefault="001E369A" w:rsidP="001E369A">
            <w:pPr>
              <w:rPr>
                <w:rFonts w:ascii="Times New Roman" w:hAnsi="Times New Roman" w:cs="Times New Roman"/>
                <w:sz w:val="28"/>
                <w:szCs w:val="28"/>
              </w:rPr>
            </w:pPr>
            <w:r>
              <w:rPr>
                <w:rFonts w:ascii="Times New Roman" w:hAnsi="Times New Roman" w:cs="Times New Roman"/>
                <w:sz w:val="28"/>
                <w:szCs w:val="28"/>
              </w:rPr>
              <w:t>Воспроизведение слайда сопровождается музыкальной заставкой.</w:t>
            </w:r>
          </w:p>
          <w:p w:rsidR="00832F59" w:rsidRDefault="0025233B" w:rsidP="0025233B">
            <w:pPr>
              <w:rPr>
                <w:rFonts w:ascii="Times New Roman" w:hAnsi="Times New Roman" w:cs="Times New Roman"/>
                <w:sz w:val="28"/>
                <w:szCs w:val="28"/>
              </w:rPr>
            </w:pPr>
            <w:r>
              <w:rPr>
                <w:rFonts w:ascii="Times New Roman" w:hAnsi="Times New Roman" w:cs="Times New Roman"/>
                <w:sz w:val="28"/>
                <w:szCs w:val="28"/>
              </w:rPr>
              <w:t>На слайде представлены туры игры «Поле чудес». Каждая запись содержит гиперссылку для перехода к соответствующему туру игры. Чтобы перейти к нужному туру, надо сделать клик по соответствующей записи.</w:t>
            </w:r>
          </w:p>
        </w:tc>
      </w:tr>
      <w:tr w:rsidR="00832F59" w:rsidTr="00200393">
        <w:tc>
          <w:tcPr>
            <w:tcW w:w="1702" w:type="dxa"/>
          </w:tcPr>
          <w:p w:rsidR="00832F59"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3</w:t>
            </w:r>
          </w:p>
        </w:tc>
        <w:tc>
          <w:tcPr>
            <w:tcW w:w="8788" w:type="dxa"/>
          </w:tcPr>
          <w:p w:rsidR="00832F59" w:rsidRDefault="0025233B" w:rsidP="00AD64CB">
            <w:pPr>
              <w:rPr>
                <w:rFonts w:ascii="Times New Roman" w:hAnsi="Times New Roman" w:cs="Times New Roman"/>
                <w:sz w:val="28"/>
                <w:szCs w:val="28"/>
              </w:rPr>
            </w:pPr>
            <w:r>
              <w:rPr>
                <w:rFonts w:ascii="Times New Roman" w:hAnsi="Times New Roman" w:cs="Times New Roman"/>
                <w:sz w:val="28"/>
                <w:szCs w:val="28"/>
              </w:rPr>
              <w:t>Содержит задание №1 первого отборочного тура.</w:t>
            </w:r>
            <w:r w:rsidR="00200393">
              <w:rPr>
                <w:rFonts w:ascii="Times New Roman" w:hAnsi="Times New Roman" w:cs="Times New Roman"/>
                <w:sz w:val="28"/>
                <w:szCs w:val="28"/>
              </w:rPr>
              <w:t xml:space="preserve">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00200393" w:rsidRPr="00200393">
              <w:rPr>
                <w:rFonts w:ascii="Times New Roman" w:hAnsi="Times New Roman" w:cs="Times New Roman"/>
                <w:noProof/>
                <w:sz w:val="28"/>
                <w:szCs w:val="28"/>
                <w:lang w:eastAsia="ru-RU"/>
              </w:rPr>
              <w:drawing>
                <wp:inline distT="0" distB="0" distL="0" distR="0">
                  <wp:extent cx="514350" cy="276225"/>
                  <wp:effectExtent l="0" t="0" r="0" b="0"/>
                  <wp:docPr id="23"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sidR="00200393">
              <w:rPr>
                <w:rFonts w:ascii="Times New Roman" w:hAnsi="Times New Roman" w:cs="Times New Roman"/>
                <w:sz w:val="28"/>
                <w:szCs w:val="28"/>
              </w:rPr>
              <w:t xml:space="preserve"> воспроизводится графический объект, соответствующий заданию.</w:t>
            </w:r>
          </w:p>
          <w:p w:rsidR="00200393" w:rsidRDefault="00200393" w:rsidP="00AD64CB">
            <w:pPr>
              <w:rPr>
                <w:rFonts w:ascii="Times New Roman" w:hAnsi="Times New Roman" w:cs="Times New Roman"/>
                <w:sz w:val="28"/>
                <w:szCs w:val="28"/>
              </w:rPr>
            </w:pPr>
            <w:r>
              <w:rPr>
                <w:rFonts w:ascii="Times New Roman" w:hAnsi="Times New Roman" w:cs="Times New Roman"/>
                <w:sz w:val="28"/>
                <w:szCs w:val="28"/>
              </w:rPr>
              <w:t xml:space="preserve">Переход к слайду, содержащему следующее задание по кнопке </w:t>
            </w:r>
            <w:r w:rsidRPr="00200393">
              <w:rPr>
                <w:rFonts w:ascii="Times New Roman" w:hAnsi="Times New Roman" w:cs="Times New Roman"/>
                <w:noProof/>
                <w:sz w:val="28"/>
                <w:szCs w:val="28"/>
                <w:lang w:eastAsia="ru-RU"/>
              </w:rPr>
              <w:drawing>
                <wp:inline distT="0" distB="0" distL="0" distR="0">
                  <wp:extent cx="514350" cy="323850"/>
                  <wp:effectExtent l="0" t="0" r="0" b="0"/>
                  <wp:docPr id="24"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00B229F1">
              <w:rPr>
                <w:rFonts w:ascii="Times New Roman" w:hAnsi="Times New Roman" w:cs="Times New Roman"/>
                <w:sz w:val="28"/>
                <w:szCs w:val="28"/>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4</w:t>
            </w:r>
          </w:p>
        </w:tc>
        <w:tc>
          <w:tcPr>
            <w:tcW w:w="8788" w:type="dxa"/>
          </w:tcPr>
          <w:p w:rsidR="00200393" w:rsidRDefault="00200393" w:rsidP="00200393">
            <w:pPr>
              <w:rPr>
                <w:rFonts w:ascii="Times New Roman" w:hAnsi="Times New Roman" w:cs="Times New Roman"/>
                <w:sz w:val="28"/>
                <w:szCs w:val="28"/>
              </w:rPr>
            </w:pPr>
            <w:r>
              <w:rPr>
                <w:rFonts w:ascii="Times New Roman" w:hAnsi="Times New Roman" w:cs="Times New Roman"/>
                <w:sz w:val="28"/>
                <w:szCs w:val="28"/>
              </w:rPr>
              <w:t xml:space="preserve">Содержит задание №2 первого отборочного тура.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25"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EB2979" w:rsidRDefault="00200393" w:rsidP="00200393">
            <w:pPr>
              <w:rPr>
                <w:rFonts w:ascii="Times New Roman" w:hAnsi="Times New Roman" w:cs="Times New Roman"/>
                <w:sz w:val="28"/>
                <w:szCs w:val="28"/>
              </w:rPr>
            </w:pPr>
            <w:r>
              <w:rPr>
                <w:rFonts w:ascii="Times New Roman" w:hAnsi="Times New Roman" w:cs="Times New Roman"/>
                <w:sz w:val="28"/>
                <w:szCs w:val="28"/>
              </w:rPr>
              <w:t xml:space="preserve">Переход к слайду, содержащему следующее задание по кнопке </w:t>
            </w:r>
            <w:r w:rsidRPr="00200393">
              <w:rPr>
                <w:rFonts w:ascii="Times New Roman" w:hAnsi="Times New Roman" w:cs="Times New Roman"/>
                <w:noProof/>
                <w:sz w:val="28"/>
                <w:szCs w:val="28"/>
                <w:lang w:eastAsia="ru-RU"/>
              </w:rPr>
              <w:drawing>
                <wp:inline distT="0" distB="0" distL="0" distR="0">
                  <wp:extent cx="514350" cy="323850"/>
                  <wp:effectExtent l="0" t="0" r="0" b="0"/>
                  <wp:docPr id="29"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00B229F1">
              <w:rPr>
                <w:rFonts w:ascii="Times New Roman" w:hAnsi="Times New Roman" w:cs="Times New Roman"/>
                <w:sz w:val="28"/>
                <w:szCs w:val="28"/>
              </w:rPr>
              <w:t>.</w:t>
            </w:r>
          </w:p>
        </w:tc>
      </w:tr>
      <w:tr w:rsidR="00832F59" w:rsidTr="00200393">
        <w:tc>
          <w:tcPr>
            <w:tcW w:w="1702" w:type="dxa"/>
          </w:tcPr>
          <w:p w:rsidR="00832F59" w:rsidRPr="00D965A7" w:rsidRDefault="00832F59" w:rsidP="00213850">
            <w:pPr>
              <w:jc w:val="center"/>
              <w:rPr>
                <w:rFonts w:ascii="Times New Roman" w:hAnsi="Times New Roman" w:cs="Times New Roman"/>
                <w:b/>
                <w:i/>
                <w:sz w:val="28"/>
                <w:szCs w:val="28"/>
              </w:rPr>
            </w:pPr>
            <w:r>
              <w:rPr>
                <w:rFonts w:ascii="Times New Roman" w:hAnsi="Times New Roman" w:cs="Times New Roman"/>
                <w:b/>
                <w:i/>
                <w:sz w:val="28"/>
                <w:szCs w:val="28"/>
              </w:rPr>
              <w:t>Слайд</w:t>
            </w:r>
            <w:r w:rsidR="00213850">
              <w:rPr>
                <w:rFonts w:ascii="Times New Roman" w:hAnsi="Times New Roman" w:cs="Times New Roman"/>
                <w:b/>
                <w:i/>
                <w:sz w:val="28"/>
                <w:szCs w:val="28"/>
              </w:rPr>
              <w:t xml:space="preserve"> 5</w:t>
            </w:r>
          </w:p>
        </w:tc>
        <w:tc>
          <w:tcPr>
            <w:tcW w:w="8788" w:type="dxa"/>
          </w:tcPr>
          <w:p w:rsidR="009519B5" w:rsidRDefault="009519B5" w:rsidP="009519B5">
            <w:pPr>
              <w:rPr>
                <w:rFonts w:ascii="Times New Roman" w:hAnsi="Times New Roman" w:cs="Times New Roman"/>
                <w:sz w:val="28"/>
                <w:szCs w:val="28"/>
              </w:rPr>
            </w:pPr>
            <w:r>
              <w:rPr>
                <w:rFonts w:ascii="Times New Roman" w:hAnsi="Times New Roman" w:cs="Times New Roman"/>
                <w:sz w:val="28"/>
                <w:szCs w:val="28"/>
              </w:rPr>
              <w:t xml:space="preserve">Содержит задание №3 первого отборочного тура. Чтобы открыть </w:t>
            </w:r>
            <w:r>
              <w:rPr>
                <w:rFonts w:ascii="Times New Roman" w:hAnsi="Times New Roman" w:cs="Times New Roman"/>
                <w:sz w:val="28"/>
                <w:szCs w:val="28"/>
              </w:rPr>
              <w:lastRenderedPageBreak/>
              <w:t xml:space="preserve">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30"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FA573E" w:rsidRDefault="009519B5" w:rsidP="00AD64CB">
            <w:pPr>
              <w:rPr>
                <w:noProof/>
              </w:rPr>
            </w:pPr>
            <w:r w:rsidRPr="009519B5">
              <w:rPr>
                <w:rFonts w:ascii="Times New Roman" w:hAnsi="Times New Roman" w:cs="Times New Roman"/>
                <w:noProof/>
                <w:sz w:val="28"/>
                <w:szCs w:val="28"/>
              </w:rPr>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31"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Слайд </w:t>
            </w:r>
            <w:r w:rsidR="00213850">
              <w:rPr>
                <w:rFonts w:ascii="Times New Roman" w:hAnsi="Times New Roman" w:cs="Times New Roman"/>
                <w:b/>
                <w:i/>
                <w:sz w:val="28"/>
                <w:szCs w:val="28"/>
              </w:rPr>
              <w:t>6</w:t>
            </w:r>
          </w:p>
        </w:tc>
        <w:tc>
          <w:tcPr>
            <w:tcW w:w="8788" w:type="dxa"/>
          </w:tcPr>
          <w:p w:rsidR="00B229F1" w:rsidRDefault="00B229F1" w:rsidP="00B229F1">
            <w:pPr>
              <w:rPr>
                <w:rFonts w:ascii="Times New Roman" w:hAnsi="Times New Roman" w:cs="Times New Roman"/>
                <w:sz w:val="28"/>
                <w:szCs w:val="28"/>
              </w:rPr>
            </w:pPr>
            <w:r>
              <w:rPr>
                <w:rFonts w:ascii="Times New Roman" w:hAnsi="Times New Roman" w:cs="Times New Roman"/>
                <w:sz w:val="28"/>
                <w:szCs w:val="28"/>
              </w:rPr>
              <w:t xml:space="preserve">На слайде представлено игровое поле для первой тройки игроков. Чтобы запустить игровой барабан нужно сделать по нему клик мышью.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32"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EB2979" w:rsidRDefault="00B229F1" w:rsidP="00B229F1">
            <w:pPr>
              <w:rPr>
                <w:rFonts w:ascii="Times New Roman" w:hAnsi="Times New Roman" w:cs="Times New Roman"/>
                <w:sz w:val="28"/>
                <w:szCs w:val="28"/>
              </w:rPr>
            </w:pPr>
            <w:r w:rsidRPr="009519B5">
              <w:rPr>
                <w:rFonts w:ascii="Times New Roman" w:hAnsi="Times New Roman" w:cs="Times New Roman"/>
                <w:noProof/>
                <w:sz w:val="28"/>
                <w:szCs w:val="28"/>
              </w:rPr>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33"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7</w:t>
            </w:r>
          </w:p>
        </w:tc>
        <w:tc>
          <w:tcPr>
            <w:tcW w:w="8788" w:type="dxa"/>
          </w:tcPr>
          <w:p w:rsidR="00832F59" w:rsidRDefault="00B229F1" w:rsidP="00B229F1">
            <w:pPr>
              <w:rPr>
                <w:rFonts w:ascii="Times New Roman" w:hAnsi="Times New Roman" w:cs="Times New Roman"/>
                <w:sz w:val="28"/>
                <w:szCs w:val="28"/>
              </w:rPr>
            </w:pPr>
            <w:r>
              <w:rPr>
                <w:rFonts w:ascii="Times New Roman" w:hAnsi="Times New Roman" w:cs="Times New Roman"/>
                <w:sz w:val="28"/>
                <w:szCs w:val="28"/>
              </w:rPr>
              <w:t>Содержит задание №1 второго отборочного тура.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w:t>
            </w:r>
          </w:p>
          <w:p w:rsidR="00B229F1" w:rsidRPr="00EB2979" w:rsidRDefault="00B229F1" w:rsidP="00B229F1">
            <w:pPr>
              <w:rPr>
                <w:rFonts w:ascii="Times New Roman" w:hAnsi="Times New Roman" w:cs="Times New Roman"/>
                <w:sz w:val="28"/>
                <w:szCs w:val="28"/>
              </w:rPr>
            </w:pPr>
            <w:r>
              <w:rPr>
                <w:rFonts w:ascii="Times New Roman" w:hAnsi="Times New Roman" w:cs="Times New Roman"/>
                <w:sz w:val="28"/>
                <w:szCs w:val="28"/>
              </w:rPr>
              <w:t xml:space="preserve">Переход к слайду, содержащему следующее задание по кнопке </w:t>
            </w:r>
            <w:r w:rsidRPr="00200393">
              <w:rPr>
                <w:rFonts w:ascii="Times New Roman" w:hAnsi="Times New Roman" w:cs="Times New Roman"/>
                <w:noProof/>
                <w:sz w:val="28"/>
                <w:szCs w:val="28"/>
                <w:lang w:eastAsia="ru-RU"/>
              </w:rPr>
              <w:drawing>
                <wp:inline distT="0" distB="0" distL="0" distR="0">
                  <wp:extent cx="514350" cy="323850"/>
                  <wp:effectExtent l="0" t="0" r="0" b="0"/>
                  <wp:docPr id="34"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sz w:val="28"/>
                <w:szCs w:val="28"/>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8</w:t>
            </w:r>
          </w:p>
        </w:tc>
        <w:tc>
          <w:tcPr>
            <w:tcW w:w="8788" w:type="dxa"/>
          </w:tcPr>
          <w:p w:rsidR="00452FB1" w:rsidRDefault="00452FB1" w:rsidP="00452FB1">
            <w:pPr>
              <w:rPr>
                <w:rFonts w:ascii="Times New Roman" w:hAnsi="Times New Roman" w:cs="Times New Roman"/>
                <w:sz w:val="28"/>
                <w:szCs w:val="28"/>
              </w:rPr>
            </w:pPr>
            <w:r>
              <w:rPr>
                <w:rFonts w:ascii="Times New Roman" w:hAnsi="Times New Roman" w:cs="Times New Roman"/>
                <w:sz w:val="28"/>
                <w:szCs w:val="28"/>
              </w:rPr>
              <w:t xml:space="preserve">Содержит задание №2 второго отборочного тура.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35"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EB2979" w:rsidRDefault="00452FB1" w:rsidP="00452FB1">
            <w:pPr>
              <w:rPr>
                <w:rFonts w:ascii="Times New Roman" w:hAnsi="Times New Roman" w:cs="Times New Roman"/>
                <w:sz w:val="28"/>
                <w:szCs w:val="28"/>
              </w:rPr>
            </w:pPr>
            <w:r>
              <w:rPr>
                <w:rFonts w:ascii="Times New Roman" w:hAnsi="Times New Roman" w:cs="Times New Roman"/>
                <w:sz w:val="28"/>
                <w:szCs w:val="28"/>
              </w:rPr>
              <w:t xml:space="preserve">Переход к слайду, содержащему следующее задание по кнопке </w:t>
            </w:r>
            <w:r w:rsidRPr="00200393">
              <w:rPr>
                <w:rFonts w:ascii="Times New Roman" w:hAnsi="Times New Roman" w:cs="Times New Roman"/>
                <w:noProof/>
                <w:sz w:val="28"/>
                <w:szCs w:val="28"/>
                <w:lang w:eastAsia="ru-RU"/>
              </w:rPr>
              <w:drawing>
                <wp:inline distT="0" distB="0" distL="0" distR="0">
                  <wp:extent cx="514350" cy="323850"/>
                  <wp:effectExtent l="0" t="0" r="0" b="0"/>
                  <wp:docPr id="36"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sz w:val="28"/>
                <w:szCs w:val="28"/>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9</w:t>
            </w:r>
          </w:p>
        </w:tc>
        <w:tc>
          <w:tcPr>
            <w:tcW w:w="8788" w:type="dxa"/>
          </w:tcPr>
          <w:p w:rsidR="00452FB1" w:rsidRDefault="00452FB1" w:rsidP="00452FB1">
            <w:pPr>
              <w:rPr>
                <w:rFonts w:ascii="Times New Roman" w:hAnsi="Times New Roman" w:cs="Times New Roman"/>
                <w:sz w:val="28"/>
                <w:szCs w:val="28"/>
              </w:rPr>
            </w:pPr>
            <w:r>
              <w:rPr>
                <w:rFonts w:ascii="Times New Roman" w:hAnsi="Times New Roman" w:cs="Times New Roman"/>
                <w:sz w:val="28"/>
                <w:szCs w:val="28"/>
              </w:rPr>
              <w:t xml:space="preserve">Содержит задание №3 второго отборочного тура.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37"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EB2979" w:rsidRDefault="00452FB1" w:rsidP="00452FB1">
            <w:pPr>
              <w:rPr>
                <w:rFonts w:ascii="Times New Roman" w:hAnsi="Times New Roman" w:cs="Times New Roman"/>
                <w:sz w:val="28"/>
                <w:szCs w:val="28"/>
              </w:rPr>
            </w:pPr>
            <w:r w:rsidRPr="009519B5">
              <w:rPr>
                <w:rFonts w:ascii="Times New Roman" w:hAnsi="Times New Roman" w:cs="Times New Roman"/>
                <w:noProof/>
                <w:sz w:val="28"/>
                <w:szCs w:val="28"/>
              </w:rPr>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38"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10</w:t>
            </w:r>
          </w:p>
        </w:tc>
        <w:tc>
          <w:tcPr>
            <w:tcW w:w="8788" w:type="dxa"/>
          </w:tcPr>
          <w:p w:rsidR="00807186" w:rsidRDefault="00807186" w:rsidP="00807186">
            <w:pPr>
              <w:rPr>
                <w:rFonts w:ascii="Times New Roman" w:hAnsi="Times New Roman" w:cs="Times New Roman"/>
                <w:sz w:val="28"/>
                <w:szCs w:val="28"/>
              </w:rPr>
            </w:pPr>
            <w:r>
              <w:rPr>
                <w:rFonts w:ascii="Times New Roman" w:hAnsi="Times New Roman" w:cs="Times New Roman"/>
                <w:sz w:val="28"/>
                <w:szCs w:val="28"/>
              </w:rPr>
              <w:t xml:space="preserve">На слайде представлено игровое поле для второй тройки игроков. Чтобы запустить игровой барабан нужно сделать по нему клик мышью.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w:t>
            </w:r>
            <w:r>
              <w:rPr>
                <w:rFonts w:ascii="Times New Roman" w:hAnsi="Times New Roman" w:cs="Times New Roman"/>
                <w:sz w:val="28"/>
                <w:szCs w:val="28"/>
              </w:rPr>
              <w:lastRenderedPageBreak/>
              <w:t xml:space="preserve">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39"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EB2979" w:rsidRDefault="00807186" w:rsidP="00807186">
            <w:pPr>
              <w:rPr>
                <w:rFonts w:ascii="Times New Roman" w:hAnsi="Times New Roman" w:cs="Times New Roman"/>
                <w:sz w:val="28"/>
                <w:szCs w:val="28"/>
              </w:rPr>
            </w:pPr>
            <w:r w:rsidRPr="009519B5">
              <w:rPr>
                <w:rFonts w:ascii="Times New Roman" w:hAnsi="Times New Roman" w:cs="Times New Roman"/>
                <w:noProof/>
                <w:sz w:val="28"/>
                <w:szCs w:val="28"/>
              </w:rPr>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40"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832F59" w:rsidTr="00200393">
        <w:tc>
          <w:tcPr>
            <w:tcW w:w="1702" w:type="dxa"/>
          </w:tcPr>
          <w:p w:rsidR="00832F59"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Слайд </w:t>
            </w:r>
            <w:r w:rsidR="00213850">
              <w:rPr>
                <w:rFonts w:ascii="Times New Roman" w:hAnsi="Times New Roman" w:cs="Times New Roman"/>
                <w:b/>
                <w:i/>
                <w:sz w:val="28"/>
                <w:szCs w:val="28"/>
              </w:rPr>
              <w:t>11</w:t>
            </w:r>
          </w:p>
        </w:tc>
        <w:tc>
          <w:tcPr>
            <w:tcW w:w="8788" w:type="dxa"/>
          </w:tcPr>
          <w:p w:rsidR="00B51523" w:rsidRDefault="00B51523" w:rsidP="00B51523">
            <w:pPr>
              <w:rPr>
                <w:rFonts w:ascii="Times New Roman" w:hAnsi="Times New Roman" w:cs="Times New Roman"/>
                <w:sz w:val="28"/>
                <w:szCs w:val="28"/>
              </w:rPr>
            </w:pPr>
            <w:r>
              <w:rPr>
                <w:rFonts w:ascii="Times New Roman" w:hAnsi="Times New Roman" w:cs="Times New Roman"/>
                <w:sz w:val="28"/>
                <w:szCs w:val="28"/>
              </w:rPr>
              <w:t xml:space="preserve">Содержит задание №1 третьего отборочного тура.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41"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воспроизводятся графические объекты, соответствующие заданию.</w:t>
            </w:r>
          </w:p>
          <w:p w:rsidR="00832F59" w:rsidRDefault="00B51523" w:rsidP="00B51523">
            <w:pPr>
              <w:rPr>
                <w:rFonts w:ascii="Times New Roman" w:hAnsi="Times New Roman" w:cs="Times New Roman"/>
                <w:sz w:val="28"/>
                <w:szCs w:val="28"/>
              </w:rPr>
            </w:pPr>
            <w:r>
              <w:rPr>
                <w:rFonts w:ascii="Times New Roman" w:hAnsi="Times New Roman" w:cs="Times New Roman"/>
                <w:sz w:val="28"/>
                <w:szCs w:val="28"/>
              </w:rPr>
              <w:t xml:space="preserve">Переход к слайду, содержащему следующее задание по кнопке </w:t>
            </w:r>
            <w:r w:rsidRPr="00200393">
              <w:rPr>
                <w:rFonts w:ascii="Times New Roman" w:hAnsi="Times New Roman" w:cs="Times New Roman"/>
                <w:noProof/>
                <w:sz w:val="28"/>
                <w:szCs w:val="28"/>
                <w:lang w:eastAsia="ru-RU"/>
              </w:rPr>
              <w:drawing>
                <wp:inline distT="0" distB="0" distL="0" distR="0">
                  <wp:extent cx="514350" cy="323850"/>
                  <wp:effectExtent l="0" t="0" r="0" b="0"/>
                  <wp:docPr id="42"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sz w:val="28"/>
                <w:szCs w:val="28"/>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12</w:t>
            </w:r>
          </w:p>
        </w:tc>
        <w:tc>
          <w:tcPr>
            <w:tcW w:w="8788" w:type="dxa"/>
          </w:tcPr>
          <w:p w:rsidR="00B51523" w:rsidRDefault="00B51523" w:rsidP="00B51523">
            <w:pPr>
              <w:rPr>
                <w:rFonts w:ascii="Times New Roman" w:hAnsi="Times New Roman" w:cs="Times New Roman"/>
                <w:sz w:val="28"/>
                <w:szCs w:val="28"/>
              </w:rPr>
            </w:pPr>
            <w:r>
              <w:rPr>
                <w:rFonts w:ascii="Times New Roman" w:hAnsi="Times New Roman" w:cs="Times New Roman"/>
                <w:sz w:val="28"/>
                <w:szCs w:val="28"/>
              </w:rPr>
              <w:t xml:space="preserve">Содержит задание №2 третьего отборочного тура.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43"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EB2979" w:rsidRDefault="00B51523" w:rsidP="00B51523">
            <w:pPr>
              <w:rPr>
                <w:rFonts w:ascii="Times New Roman" w:hAnsi="Times New Roman" w:cs="Times New Roman"/>
                <w:sz w:val="28"/>
                <w:szCs w:val="28"/>
              </w:rPr>
            </w:pPr>
            <w:r>
              <w:rPr>
                <w:rFonts w:ascii="Times New Roman" w:hAnsi="Times New Roman" w:cs="Times New Roman"/>
                <w:sz w:val="28"/>
                <w:szCs w:val="28"/>
              </w:rPr>
              <w:t xml:space="preserve">Переход к слайду, содержащему следующее задание по кнопке </w:t>
            </w:r>
            <w:r w:rsidRPr="00200393">
              <w:rPr>
                <w:rFonts w:ascii="Times New Roman" w:hAnsi="Times New Roman" w:cs="Times New Roman"/>
                <w:noProof/>
                <w:sz w:val="28"/>
                <w:szCs w:val="28"/>
                <w:lang w:eastAsia="ru-RU"/>
              </w:rPr>
              <w:drawing>
                <wp:inline distT="0" distB="0" distL="0" distR="0">
                  <wp:extent cx="514350" cy="323850"/>
                  <wp:effectExtent l="0" t="0" r="0" b="0"/>
                  <wp:docPr id="44"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sz w:val="28"/>
                <w:szCs w:val="28"/>
              </w:rPr>
              <w:t>.</w:t>
            </w:r>
          </w:p>
        </w:tc>
      </w:tr>
      <w:tr w:rsidR="00832F59" w:rsidTr="00200393">
        <w:tc>
          <w:tcPr>
            <w:tcW w:w="1702" w:type="dxa"/>
          </w:tcPr>
          <w:p w:rsidR="00832F59" w:rsidRPr="00D965A7" w:rsidRDefault="00832F59" w:rsidP="00AD64CB">
            <w:pPr>
              <w:jc w:val="center"/>
              <w:rPr>
                <w:rFonts w:ascii="Times New Roman" w:hAnsi="Times New Roman" w:cs="Times New Roman"/>
                <w:b/>
                <w:i/>
                <w:sz w:val="28"/>
                <w:szCs w:val="28"/>
              </w:rPr>
            </w:pPr>
            <w:r>
              <w:rPr>
                <w:rFonts w:ascii="Times New Roman" w:hAnsi="Times New Roman" w:cs="Times New Roman"/>
                <w:b/>
                <w:i/>
                <w:sz w:val="28"/>
                <w:szCs w:val="28"/>
              </w:rPr>
              <w:t xml:space="preserve">Слайд </w:t>
            </w:r>
            <w:r w:rsidR="00213850">
              <w:rPr>
                <w:rFonts w:ascii="Times New Roman" w:hAnsi="Times New Roman" w:cs="Times New Roman"/>
                <w:b/>
                <w:i/>
                <w:sz w:val="28"/>
                <w:szCs w:val="28"/>
              </w:rPr>
              <w:t>13</w:t>
            </w:r>
          </w:p>
        </w:tc>
        <w:tc>
          <w:tcPr>
            <w:tcW w:w="8788" w:type="dxa"/>
          </w:tcPr>
          <w:p w:rsidR="00877070" w:rsidRDefault="00877070" w:rsidP="00877070">
            <w:pPr>
              <w:rPr>
                <w:rFonts w:ascii="Times New Roman" w:hAnsi="Times New Roman" w:cs="Times New Roman"/>
                <w:sz w:val="28"/>
                <w:szCs w:val="28"/>
              </w:rPr>
            </w:pPr>
            <w:r>
              <w:rPr>
                <w:rFonts w:ascii="Times New Roman" w:hAnsi="Times New Roman" w:cs="Times New Roman"/>
                <w:sz w:val="28"/>
                <w:szCs w:val="28"/>
              </w:rPr>
              <w:t xml:space="preserve">Содержит задание №3 третьего отборочного тура.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45"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832F59" w:rsidRPr="00EB2979" w:rsidRDefault="00877070" w:rsidP="00877070">
            <w:pPr>
              <w:rPr>
                <w:rFonts w:ascii="Times New Roman" w:hAnsi="Times New Roman" w:cs="Times New Roman"/>
                <w:sz w:val="28"/>
                <w:szCs w:val="28"/>
              </w:rPr>
            </w:pPr>
            <w:r w:rsidRPr="009519B5">
              <w:rPr>
                <w:rFonts w:ascii="Times New Roman" w:hAnsi="Times New Roman" w:cs="Times New Roman"/>
                <w:noProof/>
                <w:sz w:val="28"/>
                <w:szCs w:val="28"/>
              </w:rPr>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46"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213850" w:rsidTr="00200393">
        <w:tc>
          <w:tcPr>
            <w:tcW w:w="1702" w:type="dxa"/>
          </w:tcPr>
          <w:p w:rsidR="00213850" w:rsidRDefault="00213850" w:rsidP="00AD64CB">
            <w:pPr>
              <w:jc w:val="center"/>
              <w:rPr>
                <w:rFonts w:ascii="Times New Roman" w:hAnsi="Times New Roman" w:cs="Times New Roman"/>
                <w:b/>
                <w:i/>
                <w:sz w:val="28"/>
                <w:szCs w:val="28"/>
              </w:rPr>
            </w:pPr>
            <w:r>
              <w:rPr>
                <w:rFonts w:ascii="Times New Roman" w:hAnsi="Times New Roman" w:cs="Times New Roman"/>
                <w:b/>
                <w:i/>
                <w:sz w:val="28"/>
                <w:szCs w:val="28"/>
              </w:rPr>
              <w:t>Слайд 14</w:t>
            </w:r>
          </w:p>
        </w:tc>
        <w:tc>
          <w:tcPr>
            <w:tcW w:w="8788" w:type="dxa"/>
          </w:tcPr>
          <w:p w:rsidR="00172156" w:rsidRDefault="00172156" w:rsidP="00172156">
            <w:pPr>
              <w:rPr>
                <w:rFonts w:ascii="Times New Roman" w:hAnsi="Times New Roman" w:cs="Times New Roman"/>
                <w:sz w:val="28"/>
                <w:szCs w:val="28"/>
              </w:rPr>
            </w:pPr>
            <w:r>
              <w:rPr>
                <w:rFonts w:ascii="Times New Roman" w:hAnsi="Times New Roman" w:cs="Times New Roman"/>
                <w:sz w:val="28"/>
                <w:szCs w:val="28"/>
              </w:rPr>
              <w:t xml:space="preserve">На слайде представлено игровое поле для третьей тройки игроков. Чтобы запустить игровой барабан нужно сделать по нему клик мышью.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47"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213850" w:rsidRPr="00EB2979" w:rsidRDefault="00172156" w:rsidP="00172156">
            <w:pPr>
              <w:rPr>
                <w:rFonts w:ascii="Times New Roman" w:hAnsi="Times New Roman" w:cs="Times New Roman"/>
                <w:sz w:val="28"/>
                <w:szCs w:val="28"/>
              </w:rPr>
            </w:pPr>
            <w:r w:rsidRPr="009519B5">
              <w:rPr>
                <w:rFonts w:ascii="Times New Roman" w:hAnsi="Times New Roman" w:cs="Times New Roman"/>
                <w:noProof/>
                <w:sz w:val="28"/>
                <w:szCs w:val="28"/>
              </w:rPr>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48"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213850" w:rsidTr="00200393">
        <w:tc>
          <w:tcPr>
            <w:tcW w:w="1702" w:type="dxa"/>
          </w:tcPr>
          <w:p w:rsidR="00213850" w:rsidRDefault="00213850" w:rsidP="00AD64CB">
            <w:pPr>
              <w:jc w:val="center"/>
              <w:rPr>
                <w:rFonts w:ascii="Times New Roman" w:hAnsi="Times New Roman" w:cs="Times New Roman"/>
                <w:b/>
                <w:i/>
                <w:sz w:val="28"/>
                <w:szCs w:val="28"/>
              </w:rPr>
            </w:pPr>
            <w:r>
              <w:rPr>
                <w:rFonts w:ascii="Times New Roman" w:hAnsi="Times New Roman" w:cs="Times New Roman"/>
                <w:b/>
                <w:i/>
                <w:sz w:val="28"/>
                <w:szCs w:val="28"/>
              </w:rPr>
              <w:t>Слайд 15</w:t>
            </w:r>
          </w:p>
        </w:tc>
        <w:tc>
          <w:tcPr>
            <w:tcW w:w="8788" w:type="dxa"/>
          </w:tcPr>
          <w:p w:rsidR="00172156" w:rsidRDefault="00172156" w:rsidP="00172156">
            <w:pPr>
              <w:rPr>
                <w:rFonts w:ascii="Times New Roman" w:hAnsi="Times New Roman" w:cs="Times New Roman"/>
                <w:sz w:val="28"/>
                <w:szCs w:val="28"/>
              </w:rPr>
            </w:pPr>
            <w:r>
              <w:rPr>
                <w:rFonts w:ascii="Times New Roman" w:hAnsi="Times New Roman" w:cs="Times New Roman"/>
                <w:sz w:val="28"/>
                <w:szCs w:val="28"/>
              </w:rPr>
              <w:t xml:space="preserve">На слайде представлено игровое поле для игры со зрителями.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49"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213850" w:rsidRPr="00EB2979" w:rsidRDefault="00172156" w:rsidP="00172156">
            <w:pPr>
              <w:rPr>
                <w:rFonts w:ascii="Times New Roman" w:hAnsi="Times New Roman" w:cs="Times New Roman"/>
                <w:sz w:val="28"/>
                <w:szCs w:val="28"/>
              </w:rPr>
            </w:pPr>
            <w:r w:rsidRPr="009519B5">
              <w:rPr>
                <w:rFonts w:ascii="Times New Roman" w:hAnsi="Times New Roman" w:cs="Times New Roman"/>
                <w:noProof/>
                <w:sz w:val="28"/>
                <w:szCs w:val="28"/>
              </w:rPr>
              <w:lastRenderedPageBreak/>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50"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213850" w:rsidTr="00200393">
        <w:tc>
          <w:tcPr>
            <w:tcW w:w="1702" w:type="dxa"/>
          </w:tcPr>
          <w:p w:rsidR="00213850" w:rsidRDefault="00213850" w:rsidP="00AD64CB">
            <w:pPr>
              <w:jc w:val="center"/>
              <w:rPr>
                <w:rFonts w:ascii="Times New Roman" w:hAnsi="Times New Roman" w:cs="Times New Roman"/>
                <w:b/>
                <w:i/>
                <w:sz w:val="28"/>
                <w:szCs w:val="28"/>
              </w:rPr>
            </w:pPr>
            <w:r>
              <w:rPr>
                <w:rFonts w:ascii="Times New Roman" w:hAnsi="Times New Roman" w:cs="Times New Roman"/>
                <w:b/>
                <w:i/>
                <w:sz w:val="28"/>
                <w:szCs w:val="28"/>
              </w:rPr>
              <w:lastRenderedPageBreak/>
              <w:t>Слайд 16</w:t>
            </w:r>
          </w:p>
        </w:tc>
        <w:tc>
          <w:tcPr>
            <w:tcW w:w="8788" w:type="dxa"/>
          </w:tcPr>
          <w:p w:rsidR="00172156" w:rsidRDefault="00172156" w:rsidP="00172156">
            <w:pPr>
              <w:rPr>
                <w:rFonts w:ascii="Times New Roman" w:hAnsi="Times New Roman" w:cs="Times New Roman"/>
                <w:sz w:val="28"/>
                <w:szCs w:val="28"/>
              </w:rPr>
            </w:pPr>
            <w:r>
              <w:rPr>
                <w:rFonts w:ascii="Times New Roman" w:hAnsi="Times New Roman" w:cs="Times New Roman"/>
                <w:sz w:val="28"/>
                <w:szCs w:val="28"/>
              </w:rPr>
              <w:t xml:space="preserve">На слайде представлено игровое поле для финальной игры.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51"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213850" w:rsidRPr="00EB2979" w:rsidRDefault="00172156" w:rsidP="00172156">
            <w:pPr>
              <w:rPr>
                <w:rFonts w:ascii="Times New Roman" w:hAnsi="Times New Roman" w:cs="Times New Roman"/>
                <w:sz w:val="28"/>
                <w:szCs w:val="28"/>
              </w:rPr>
            </w:pPr>
            <w:r w:rsidRPr="009519B5">
              <w:rPr>
                <w:rFonts w:ascii="Times New Roman" w:hAnsi="Times New Roman" w:cs="Times New Roman"/>
                <w:noProof/>
                <w:sz w:val="28"/>
                <w:szCs w:val="28"/>
              </w:rPr>
              <w:t>Переход к слайду 2 с указанием всех туров игры по кнопке</w:t>
            </w:r>
            <w:r>
              <w:rPr>
                <w:noProof/>
              </w:rPr>
              <w:t xml:space="preserve"> </w:t>
            </w:r>
            <w:r w:rsidRPr="009519B5">
              <w:rPr>
                <w:noProof/>
                <w:lang w:eastAsia="ru-RU"/>
              </w:rPr>
              <w:drawing>
                <wp:inline distT="0" distB="0" distL="0" distR="0">
                  <wp:extent cx="371475" cy="266700"/>
                  <wp:effectExtent l="19050" t="0" r="0" b="0"/>
                  <wp:docPr id="52" name="Объект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1472" cy="500042"/>
                            <a:chOff x="4500562" y="6357958"/>
                            <a:chExt cx="571472" cy="500042"/>
                          </a:xfrm>
                        </a:grpSpPr>
                        <a:sp>
                          <a:nvSpPr>
                            <a:cNvPr id="36" name="Управляющая кнопка: возврат 35"/>
                            <a:cNvSpPr/>
                          </a:nvSpPr>
                          <a:spPr>
                            <a:xfrm>
                              <a:off x="4500562" y="6357958"/>
                              <a:ext cx="571472" cy="500042"/>
                            </a:xfrm>
                            <a:prstGeom prst="actionButtonReturn">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noProof/>
              </w:rPr>
              <w:t>.</w:t>
            </w:r>
          </w:p>
        </w:tc>
      </w:tr>
      <w:tr w:rsidR="00213850" w:rsidTr="00200393">
        <w:tc>
          <w:tcPr>
            <w:tcW w:w="1702" w:type="dxa"/>
          </w:tcPr>
          <w:p w:rsidR="00213850" w:rsidRDefault="00213850" w:rsidP="00AD64CB">
            <w:pPr>
              <w:jc w:val="center"/>
              <w:rPr>
                <w:rFonts w:ascii="Times New Roman" w:hAnsi="Times New Roman" w:cs="Times New Roman"/>
                <w:b/>
                <w:i/>
                <w:sz w:val="28"/>
                <w:szCs w:val="28"/>
              </w:rPr>
            </w:pPr>
            <w:r>
              <w:rPr>
                <w:rFonts w:ascii="Times New Roman" w:hAnsi="Times New Roman" w:cs="Times New Roman"/>
                <w:b/>
                <w:i/>
                <w:sz w:val="28"/>
                <w:szCs w:val="28"/>
              </w:rPr>
              <w:t>Слайд 17</w:t>
            </w:r>
          </w:p>
        </w:tc>
        <w:tc>
          <w:tcPr>
            <w:tcW w:w="8788" w:type="dxa"/>
          </w:tcPr>
          <w:p w:rsidR="000A59F0" w:rsidRDefault="000A59F0" w:rsidP="000A59F0">
            <w:pPr>
              <w:rPr>
                <w:rFonts w:ascii="Times New Roman" w:hAnsi="Times New Roman" w:cs="Times New Roman"/>
                <w:sz w:val="28"/>
                <w:szCs w:val="28"/>
              </w:rPr>
            </w:pPr>
            <w:r>
              <w:rPr>
                <w:rFonts w:ascii="Times New Roman" w:hAnsi="Times New Roman" w:cs="Times New Roman"/>
                <w:sz w:val="28"/>
                <w:szCs w:val="28"/>
              </w:rPr>
              <w:t xml:space="preserve">На слайде представлено игровое поле для суперигры. Чтобы открыть букву, нужно сделать клик мышью на соответствующую область, на которую установлен триггер. Если в слове есть одинаковые буквы, то они откроются одновременно. После того, как слово угадано, по клику мышью на объект </w:t>
            </w:r>
            <w:r w:rsidRPr="00200393">
              <w:rPr>
                <w:rFonts w:ascii="Times New Roman" w:hAnsi="Times New Roman" w:cs="Times New Roman"/>
                <w:noProof/>
                <w:sz w:val="28"/>
                <w:szCs w:val="28"/>
                <w:lang w:eastAsia="ru-RU"/>
              </w:rPr>
              <w:drawing>
                <wp:inline distT="0" distB="0" distL="0" distR="0">
                  <wp:extent cx="514350" cy="276225"/>
                  <wp:effectExtent l="0" t="0" r="0" b="0"/>
                  <wp:docPr id="53" name="Рисунок 10" descr="H:\Поле чудес_надпись.png"/>
                  <wp:cNvGraphicFramePr/>
                  <a:graphic xmlns:a="http://schemas.openxmlformats.org/drawingml/2006/main">
                    <a:graphicData uri="http://schemas.openxmlformats.org/drawingml/2006/picture">
                      <pic:pic xmlns:pic="http://schemas.openxmlformats.org/drawingml/2006/picture">
                        <pic:nvPicPr>
                          <pic:cNvPr id="2" name="Picture 4" descr="H:\Поле чудес_надпись.png"/>
                          <pic:cNvPicPr>
                            <a:picLocks noChangeAspect="1" noChangeArrowheads="1"/>
                          </pic:cNvPicPr>
                        </pic:nvPicPr>
                        <pic:blipFill>
                          <a:blip r:embed="rId6" cstate="email"/>
                          <a:srcRect/>
                          <a:stretch>
                            <a:fillRect/>
                          </a:stretch>
                        </pic:blipFill>
                        <pic:spPr bwMode="auto">
                          <a:xfrm>
                            <a:off x="0" y="0"/>
                            <a:ext cx="514446" cy="27627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воспроизводится графический объект, соответствующий заданию.</w:t>
            </w:r>
          </w:p>
          <w:p w:rsidR="00213850" w:rsidRPr="00EB2979" w:rsidRDefault="000A59F0" w:rsidP="000A59F0">
            <w:pPr>
              <w:rPr>
                <w:rFonts w:ascii="Times New Roman" w:hAnsi="Times New Roman" w:cs="Times New Roman"/>
                <w:sz w:val="28"/>
                <w:szCs w:val="28"/>
              </w:rPr>
            </w:pPr>
            <w:r w:rsidRPr="009519B5">
              <w:rPr>
                <w:rFonts w:ascii="Times New Roman" w:hAnsi="Times New Roman" w:cs="Times New Roman"/>
                <w:noProof/>
                <w:sz w:val="28"/>
                <w:szCs w:val="28"/>
              </w:rPr>
              <w:t xml:space="preserve">Переход к слайду </w:t>
            </w:r>
            <w:r>
              <w:rPr>
                <w:rFonts w:ascii="Times New Roman" w:hAnsi="Times New Roman" w:cs="Times New Roman"/>
                <w:noProof/>
                <w:sz w:val="28"/>
                <w:szCs w:val="28"/>
              </w:rPr>
              <w:t xml:space="preserve">для подведения итогов игры по кнопке </w:t>
            </w:r>
            <w:r w:rsidRPr="000A59F0">
              <w:rPr>
                <w:rFonts w:ascii="Times New Roman" w:hAnsi="Times New Roman" w:cs="Times New Roman"/>
                <w:noProof/>
                <w:sz w:val="28"/>
                <w:szCs w:val="28"/>
                <w:lang w:eastAsia="ru-RU"/>
              </w:rPr>
              <w:drawing>
                <wp:inline distT="0" distB="0" distL="0" distR="0">
                  <wp:extent cx="514350" cy="323850"/>
                  <wp:effectExtent l="0" t="0" r="0" b="0"/>
                  <wp:docPr id="55"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noProof/>
                <w:sz w:val="28"/>
                <w:szCs w:val="28"/>
              </w:rPr>
              <w:t>.</w:t>
            </w:r>
          </w:p>
        </w:tc>
      </w:tr>
      <w:tr w:rsidR="00213850" w:rsidTr="00200393">
        <w:tc>
          <w:tcPr>
            <w:tcW w:w="1702" w:type="dxa"/>
          </w:tcPr>
          <w:p w:rsidR="00213850" w:rsidRDefault="00213850" w:rsidP="00AD64CB">
            <w:pPr>
              <w:jc w:val="center"/>
              <w:rPr>
                <w:rFonts w:ascii="Times New Roman" w:hAnsi="Times New Roman" w:cs="Times New Roman"/>
                <w:b/>
                <w:i/>
                <w:sz w:val="28"/>
                <w:szCs w:val="28"/>
              </w:rPr>
            </w:pPr>
            <w:r>
              <w:rPr>
                <w:rFonts w:ascii="Times New Roman" w:hAnsi="Times New Roman" w:cs="Times New Roman"/>
                <w:b/>
                <w:i/>
                <w:sz w:val="28"/>
                <w:szCs w:val="28"/>
              </w:rPr>
              <w:t>Слайд 18</w:t>
            </w:r>
          </w:p>
        </w:tc>
        <w:tc>
          <w:tcPr>
            <w:tcW w:w="8788" w:type="dxa"/>
          </w:tcPr>
          <w:p w:rsidR="001E5D5D" w:rsidRDefault="001E5D5D" w:rsidP="001E5D5D">
            <w:pPr>
              <w:rPr>
                <w:rFonts w:ascii="Times New Roman" w:hAnsi="Times New Roman" w:cs="Times New Roman"/>
                <w:sz w:val="28"/>
                <w:szCs w:val="28"/>
              </w:rPr>
            </w:pPr>
            <w:r>
              <w:rPr>
                <w:rFonts w:ascii="Times New Roman" w:hAnsi="Times New Roman" w:cs="Times New Roman"/>
                <w:sz w:val="28"/>
                <w:szCs w:val="28"/>
              </w:rPr>
              <w:t xml:space="preserve">Демонстрируется после подведения итогов игры для поздравления победителей. </w:t>
            </w:r>
          </w:p>
          <w:p w:rsidR="00213850" w:rsidRDefault="001E5D5D" w:rsidP="00AD64CB">
            <w:pPr>
              <w:rPr>
                <w:rFonts w:ascii="Times New Roman" w:hAnsi="Times New Roman" w:cs="Times New Roman"/>
                <w:sz w:val="28"/>
                <w:szCs w:val="28"/>
              </w:rPr>
            </w:pPr>
            <w:r>
              <w:rPr>
                <w:rFonts w:ascii="Times New Roman" w:hAnsi="Times New Roman" w:cs="Times New Roman"/>
                <w:sz w:val="28"/>
                <w:szCs w:val="28"/>
              </w:rPr>
              <w:t>Воспроизведение слайда сопровождается музыкальной заставкой.</w:t>
            </w:r>
          </w:p>
          <w:p w:rsidR="001E5D5D" w:rsidRPr="00EB2979" w:rsidRDefault="002B0E9D" w:rsidP="002B0E9D">
            <w:pPr>
              <w:rPr>
                <w:rFonts w:ascii="Times New Roman" w:hAnsi="Times New Roman" w:cs="Times New Roman"/>
                <w:sz w:val="28"/>
                <w:szCs w:val="28"/>
              </w:rPr>
            </w:pPr>
            <w:r w:rsidRPr="009519B5">
              <w:rPr>
                <w:rFonts w:ascii="Times New Roman" w:hAnsi="Times New Roman" w:cs="Times New Roman"/>
                <w:noProof/>
                <w:sz w:val="28"/>
                <w:szCs w:val="28"/>
              </w:rPr>
              <w:t xml:space="preserve">Переход к слайду </w:t>
            </w:r>
            <w:r>
              <w:rPr>
                <w:rFonts w:ascii="Times New Roman" w:hAnsi="Times New Roman" w:cs="Times New Roman"/>
                <w:noProof/>
                <w:sz w:val="28"/>
                <w:szCs w:val="28"/>
              </w:rPr>
              <w:t xml:space="preserve">для подведения итогов занятия по кнопке </w:t>
            </w:r>
            <w:r w:rsidRPr="000A59F0">
              <w:rPr>
                <w:rFonts w:ascii="Times New Roman" w:hAnsi="Times New Roman" w:cs="Times New Roman"/>
                <w:noProof/>
                <w:sz w:val="28"/>
                <w:szCs w:val="28"/>
                <w:lang w:eastAsia="ru-RU"/>
              </w:rPr>
              <w:drawing>
                <wp:inline distT="0" distB="0" distL="0" distR="0">
                  <wp:extent cx="514350" cy="323850"/>
                  <wp:effectExtent l="0" t="0" r="0" b="0"/>
                  <wp:docPr id="2" name="Объект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5818" cy="500042"/>
                            <a:chOff x="4500562" y="6357958"/>
                            <a:chExt cx="785818" cy="500042"/>
                          </a:xfrm>
                        </a:grpSpPr>
                        <a:sp>
                          <a:nvSpPr>
                            <a:cNvPr id="29" name="Управляющая кнопка: далее 28"/>
                            <a:cNvSpPr/>
                          </a:nvSpPr>
                          <a:spPr>
                            <a:xfrm>
                              <a:off x="4500562" y="6357958"/>
                              <a:ext cx="785818" cy="500042"/>
                            </a:xfrm>
                            <a:prstGeom prst="actionButtonForwardNext">
                              <a:avLst/>
                            </a:prstGeom>
                            <a:effectLst>
                              <a:glow rad="228600">
                                <a:schemeClr val="accent1">
                                  <a:satMod val="175000"/>
                                  <a:alpha val="40000"/>
                                </a:schemeClr>
                              </a:glow>
                            </a:effectLst>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noProof/>
                <w:sz w:val="28"/>
                <w:szCs w:val="28"/>
              </w:rPr>
              <w:t>.</w:t>
            </w:r>
          </w:p>
        </w:tc>
      </w:tr>
      <w:tr w:rsidR="002B0E9D" w:rsidTr="00200393">
        <w:tc>
          <w:tcPr>
            <w:tcW w:w="1702" w:type="dxa"/>
          </w:tcPr>
          <w:p w:rsidR="002B0E9D" w:rsidRDefault="002B0E9D" w:rsidP="00AD64CB">
            <w:pPr>
              <w:jc w:val="center"/>
              <w:rPr>
                <w:rFonts w:ascii="Times New Roman" w:hAnsi="Times New Roman" w:cs="Times New Roman"/>
                <w:b/>
                <w:i/>
                <w:sz w:val="28"/>
                <w:szCs w:val="28"/>
              </w:rPr>
            </w:pPr>
            <w:r>
              <w:rPr>
                <w:rFonts w:ascii="Times New Roman" w:hAnsi="Times New Roman" w:cs="Times New Roman"/>
                <w:b/>
                <w:i/>
                <w:sz w:val="28"/>
                <w:szCs w:val="28"/>
              </w:rPr>
              <w:t>Слайд 19</w:t>
            </w:r>
          </w:p>
        </w:tc>
        <w:tc>
          <w:tcPr>
            <w:tcW w:w="8788" w:type="dxa"/>
          </w:tcPr>
          <w:p w:rsidR="002B0E9D" w:rsidRDefault="002B0E9D" w:rsidP="002B0E9D">
            <w:pPr>
              <w:rPr>
                <w:rFonts w:ascii="Times New Roman" w:hAnsi="Times New Roman" w:cs="Times New Roman"/>
                <w:sz w:val="28"/>
                <w:szCs w:val="28"/>
              </w:rPr>
            </w:pPr>
            <w:r>
              <w:rPr>
                <w:rFonts w:ascii="Times New Roman" w:hAnsi="Times New Roman" w:cs="Times New Roman"/>
                <w:sz w:val="28"/>
                <w:szCs w:val="28"/>
              </w:rPr>
              <w:t>На слайде представлены заготовки фраз для подведения итогов урока, проведения рефлексии.</w:t>
            </w:r>
          </w:p>
          <w:p w:rsidR="002B0E9D" w:rsidRDefault="002B0E9D" w:rsidP="001E5D5D">
            <w:pPr>
              <w:rPr>
                <w:rFonts w:ascii="Times New Roman" w:hAnsi="Times New Roman" w:cs="Times New Roman"/>
                <w:sz w:val="28"/>
                <w:szCs w:val="28"/>
              </w:rPr>
            </w:pPr>
            <w:r>
              <w:rPr>
                <w:rFonts w:ascii="Times New Roman" w:hAnsi="Times New Roman" w:cs="Times New Roman"/>
                <w:sz w:val="28"/>
                <w:szCs w:val="28"/>
              </w:rPr>
              <w:t xml:space="preserve">Выход из режима просмотра по кнопке </w:t>
            </w:r>
            <w:r w:rsidRPr="001E5D5D">
              <w:rPr>
                <w:rFonts w:ascii="Times New Roman" w:hAnsi="Times New Roman" w:cs="Times New Roman"/>
                <w:noProof/>
                <w:sz w:val="28"/>
                <w:szCs w:val="28"/>
                <w:lang w:eastAsia="ru-RU"/>
              </w:rPr>
              <w:drawing>
                <wp:inline distT="0" distB="0" distL="0" distR="0">
                  <wp:extent cx="733425" cy="209550"/>
                  <wp:effectExtent l="19050" t="0" r="0" b="0"/>
                  <wp:docPr id="1" name="Объект 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643074" cy="428604"/>
                            <a:chOff x="4071934" y="6429396"/>
                            <a:chExt cx="1643074" cy="428604"/>
                          </a:xfrm>
                        </a:grpSpPr>
                        <a:sp>
                          <a:nvSpPr>
                            <a:cNvPr id="5" name="Управляющая кнопка: настраиваемая 4"/>
                            <a:cNvSpPr/>
                          </a:nvSpPr>
                          <a:spPr>
                            <a:xfrm>
                              <a:off x="4071934" y="6429396"/>
                              <a:ext cx="1643074" cy="428604"/>
                            </a:xfrm>
                            <a:prstGeom prst="actionButtonBlank">
                              <a:avLst/>
                            </a:prstGeom>
                            <a:scene3d>
                              <a:camera prst="orthographicFront"/>
                              <a:lightRig rig="threePt" dir="t"/>
                            </a:scene3d>
                            <a:sp3d>
                              <a:bevelT/>
                            </a:sp3d>
                          </a:spPr>
                          <a:txSp>
                            <a:txBody>
                              <a:bodyPr rtlCol="0" anchor="ctr"/>
                              <a:lstStyle>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ru-RU" sz="2000" b="1" dirty="0" smtClean="0">
                                    <a:solidFill>
                                      <a:schemeClr val="tx1"/>
                                    </a:solidFill>
                                  </a:rPr>
                                  <a:t>Завершить</a:t>
                                </a:r>
                                <a:endParaRPr lang="ru-RU" sz="20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Pr>
                <w:rFonts w:ascii="Times New Roman" w:hAnsi="Times New Roman" w:cs="Times New Roman"/>
                <w:sz w:val="28"/>
                <w:szCs w:val="28"/>
              </w:rPr>
              <w:t>.</w:t>
            </w:r>
          </w:p>
        </w:tc>
      </w:tr>
      <w:tr w:rsidR="00213850" w:rsidTr="00200393">
        <w:tc>
          <w:tcPr>
            <w:tcW w:w="1702" w:type="dxa"/>
          </w:tcPr>
          <w:p w:rsidR="00213850" w:rsidRPr="00D20B05" w:rsidRDefault="00213850" w:rsidP="00AD64CB">
            <w:pPr>
              <w:jc w:val="center"/>
              <w:rPr>
                <w:rFonts w:ascii="Times New Roman" w:hAnsi="Times New Roman" w:cs="Times New Roman"/>
                <w:b/>
                <w:i/>
                <w:sz w:val="28"/>
                <w:szCs w:val="28"/>
                <w:lang w:val="en-US"/>
              </w:rPr>
            </w:pPr>
            <w:r>
              <w:rPr>
                <w:rFonts w:ascii="Times New Roman" w:hAnsi="Times New Roman" w:cs="Times New Roman"/>
                <w:b/>
                <w:i/>
                <w:sz w:val="28"/>
                <w:szCs w:val="28"/>
              </w:rPr>
              <w:t xml:space="preserve">Слайд </w:t>
            </w:r>
            <w:r w:rsidR="00D20B05">
              <w:rPr>
                <w:rFonts w:ascii="Times New Roman" w:hAnsi="Times New Roman" w:cs="Times New Roman"/>
                <w:b/>
                <w:i/>
                <w:sz w:val="28"/>
                <w:szCs w:val="28"/>
                <w:lang w:val="en-US"/>
              </w:rPr>
              <w:t>20</w:t>
            </w:r>
          </w:p>
        </w:tc>
        <w:tc>
          <w:tcPr>
            <w:tcW w:w="8788" w:type="dxa"/>
          </w:tcPr>
          <w:p w:rsidR="00213850" w:rsidRPr="00EB2979" w:rsidRDefault="001E5D5D" w:rsidP="00AD64CB">
            <w:pPr>
              <w:rPr>
                <w:rFonts w:ascii="Times New Roman" w:hAnsi="Times New Roman" w:cs="Times New Roman"/>
                <w:sz w:val="28"/>
                <w:szCs w:val="28"/>
              </w:rPr>
            </w:pPr>
            <w:r>
              <w:rPr>
                <w:rFonts w:ascii="Times New Roman" w:hAnsi="Times New Roman" w:cs="Times New Roman"/>
                <w:sz w:val="28"/>
                <w:szCs w:val="28"/>
              </w:rPr>
              <w:t>На слайде указаны ссылки на Интернет-источники изображений, использованных при создании презентации.</w:t>
            </w:r>
          </w:p>
        </w:tc>
      </w:tr>
    </w:tbl>
    <w:p w:rsidR="00832F59" w:rsidRPr="00D965A7" w:rsidRDefault="00832F59" w:rsidP="00832F59">
      <w:pPr>
        <w:spacing w:after="0"/>
        <w:rPr>
          <w:rFonts w:ascii="Times New Roman" w:hAnsi="Times New Roman" w:cs="Times New Roman"/>
          <w:sz w:val="28"/>
          <w:szCs w:val="28"/>
        </w:rPr>
      </w:pPr>
    </w:p>
    <w:p w:rsidR="00337BBB" w:rsidRDefault="00337BBB"/>
    <w:sectPr w:rsidR="00337BBB" w:rsidSect="00337BBB">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465" w:rsidRDefault="00B14465" w:rsidP="006C7953">
      <w:pPr>
        <w:spacing w:after="0" w:line="240" w:lineRule="auto"/>
      </w:pPr>
      <w:r>
        <w:separator/>
      </w:r>
    </w:p>
  </w:endnote>
  <w:endnote w:type="continuationSeparator" w:id="0">
    <w:p w:rsidR="00B14465" w:rsidRDefault="00B14465" w:rsidP="006C7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12266"/>
      <w:docPartObj>
        <w:docPartGallery w:val="Page Numbers (Bottom of Page)"/>
        <w:docPartUnique/>
      </w:docPartObj>
    </w:sdtPr>
    <w:sdtContent>
      <w:p w:rsidR="006C7953" w:rsidRDefault="006F3057">
        <w:pPr>
          <w:pStyle w:val="a8"/>
          <w:jc w:val="right"/>
        </w:pPr>
        <w:fldSimple w:instr=" PAGE   \* MERGEFORMAT ">
          <w:r w:rsidR="002033D5">
            <w:rPr>
              <w:noProof/>
            </w:rPr>
            <w:t>4</w:t>
          </w:r>
        </w:fldSimple>
      </w:p>
    </w:sdtContent>
  </w:sdt>
  <w:p w:rsidR="006C7953" w:rsidRDefault="006C79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465" w:rsidRDefault="00B14465" w:rsidP="006C7953">
      <w:pPr>
        <w:spacing w:after="0" w:line="240" w:lineRule="auto"/>
      </w:pPr>
      <w:r>
        <w:separator/>
      </w:r>
    </w:p>
  </w:footnote>
  <w:footnote w:type="continuationSeparator" w:id="0">
    <w:p w:rsidR="00B14465" w:rsidRDefault="00B14465" w:rsidP="006C79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32F59"/>
    <w:rsid w:val="000A59F0"/>
    <w:rsid w:val="0016751B"/>
    <w:rsid w:val="00172156"/>
    <w:rsid w:val="001E369A"/>
    <w:rsid w:val="001E5D5D"/>
    <w:rsid w:val="00200393"/>
    <w:rsid w:val="002033D5"/>
    <w:rsid w:val="00213850"/>
    <w:rsid w:val="0025233B"/>
    <w:rsid w:val="002B0E9D"/>
    <w:rsid w:val="00337BBB"/>
    <w:rsid w:val="00452FB1"/>
    <w:rsid w:val="00657BA5"/>
    <w:rsid w:val="006C7953"/>
    <w:rsid w:val="006F3057"/>
    <w:rsid w:val="00807186"/>
    <w:rsid w:val="00832F59"/>
    <w:rsid w:val="00877070"/>
    <w:rsid w:val="009519B5"/>
    <w:rsid w:val="009F2E2B"/>
    <w:rsid w:val="00B14465"/>
    <w:rsid w:val="00B229F1"/>
    <w:rsid w:val="00B51523"/>
    <w:rsid w:val="00B82124"/>
    <w:rsid w:val="00C473AB"/>
    <w:rsid w:val="00D149A4"/>
    <w:rsid w:val="00D20B05"/>
    <w:rsid w:val="00D24E9C"/>
    <w:rsid w:val="00E06121"/>
    <w:rsid w:val="00E718EA"/>
    <w:rsid w:val="00E75F03"/>
    <w:rsid w:val="00E9536E"/>
    <w:rsid w:val="00F10D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F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2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32F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2F59"/>
    <w:rPr>
      <w:rFonts w:ascii="Tahoma" w:hAnsi="Tahoma" w:cs="Tahoma"/>
      <w:sz w:val="16"/>
      <w:szCs w:val="16"/>
    </w:rPr>
  </w:style>
  <w:style w:type="paragraph" w:styleId="a6">
    <w:name w:val="header"/>
    <w:basedOn w:val="a"/>
    <w:link w:val="a7"/>
    <w:uiPriority w:val="99"/>
    <w:semiHidden/>
    <w:unhideWhenUsed/>
    <w:rsid w:val="006C795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C7953"/>
  </w:style>
  <w:style w:type="paragraph" w:styleId="a8">
    <w:name w:val="footer"/>
    <w:basedOn w:val="a"/>
    <w:link w:val="a9"/>
    <w:uiPriority w:val="99"/>
    <w:unhideWhenUsed/>
    <w:rsid w:val="006C79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C79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1177</Words>
  <Characters>6712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2011-12-08T08:58:00Z</dcterms:created>
  <dcterms:modified xsi:type="dcterms:W3CDTF">2011-12-22T15:49:00Z</dcterms:modified>
</cp:coreProperties>
</file>